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75" w:rsidRDefault="00663075" w:rsidP="00663075">
      <w:r>
        <w:t>The Madison Parish Port Commission met in a regular session on Tuesday, June 27, 2017 at the Madison Parish Port Office.  The meeting was called to order by Chairman Frazier and a roll call was taken as follows:</w:t>
      </w:r>
    </w:p>
    <w:p w:rsidR="00663075" w:rsidRDefault="00663075" w:rsidP="00663075"/>
    <w:p w:rsidR="00603652" w:rsidRDefault="00663075" w:rsidP="00663075">
      <w:pPr>
        <w:tabs>
          <w:tab w:val="left" w:pos="-1440"/>
        </w:tabs>
        <w:ind w:left="3600" w:hanging="2880"/>
      </w:pPr>
      <w:r>
        <w:t>Commissioners present:         Donald Frazi</w:t>
      </w:r>
      <w:r w:rsidR="00603652">
        <w:t>er, Charles Vining, Jim Tucker</w:t>
      </w:r>
      <w:r>
        <w:t xml:space="preserve"> and</w:t>
      </w:r>
      <w:r w:rsidRPr="00534D48">
        <w:t xml:space="preserve"> </w:t>
      </w:r>
    </w:p>
    <w:p w:rsidR="00663075" w:rsidRDefault="00603652" w:rsidP="00663075">
      <w:pPr>
        <w:tabs>
          <w:tab w:val="left" w:pos="-1440"/>
        </w:tabs>
        <w:ind w:left="3600" w:hanging="2880"/>
      </w:pPr>
      <w:r>
        <w:t xml:space="preserve">                                                Harold Allen</w:t>
      </w:r>
    </w:p>
    <w:p w:rsidR="00663075" w:rsidRDefault="00663075" w:rsidP="00663075">
      <w:pPr>
        <w:tabs>
          <w:tab w:val="left" w:pos="-1440"/>
        </w:tabs>
      </w:pPr>
    </w:p>
    <w:p w:rsidR="00663075" w:rsidRDefault="00663075" w:rsidP="00663075">
      <w:pPr>
        <w:tabs>
          <w:tab w:val="left" w:pos="-1440"/>
        </w:tabs>
        <w:ind w:left="3600" w:hanging="2880"/>
      </w:pPr>
      <w:r>
        <w:t>Commissioners absent:</w:t>
      </w:r>
      <w:r>
        <w:tab/>
        <w:t>Latasha Griffin</w:t>
      </w:r>
      <w:r w:rsidR="00603652">
        <w:t>,</w:t>
      </w:r>
      <w:r w:rsidR="00603652" w:rsidRPr="00603652">
        <w:t xml:space="preserve"> </w:t>
      </w:r>
      <w:r w:rsidR="00603652">
        <w:t xml:space="preserve">Isaiah Ross </w:t>
      </w:r>
      <w:r>
        <w:t xml:space="preserve">and </w:t>
      </w:r>
      <w:r w:rsidR="00603652">
        <w:t>Robert Charles Brown</w:t>
      </w:r>
    </w:p>
    <w:p w:rsidR="00663075" w:rsidRDefault="00663075" w:rsidP="00663075">
      <w:pPr>
        <w:tabs>
          <w:tab w:val="left" w:pos="-1440"/>
        </w:tabs>
        <w:ind w:left="3600" w:hanging="2880"/>
      </w:pPr>
    </w:p>
    <w:p w:rsidR="00663075" w:rsidRDefault="00663075" w:rsidP="00663075">
      <w:pPr>
        <w:tabs>
          <w:tab w:val="left" w:pos="-1440"/>
        </w:tabs>
        <w:ind w:left="3600" w:hanging="2880"/>
      </w:pPr>
      <w:r>
        <w:t>Other members present:</w:t>
      </w:r>
      <w:r>
        <w:tab/>
        <w:t xml:space="preserve">Mr. Terry Murphy, Director; </w:t>
      </w:r>
      <w:r w:rsidR="00603652">
        <w:t xml:space="preserve">Edwin Moberley, Port </w:t>
      </w:r>
      <w:proofErr w:type="spellStart"/>
      <w:r w:rsidR="00603652">
        <w:t>Atty</w:t>
      </w:r>
      <w:proofErr w:type="spellEnd"/>
      <w:r w:rsidR="00603652">
        <w:t xml:space="preserve"> </w:t>
      </w:r>
      <w:r>
        <w:t>and Kimmeka Epps, Secretary/Treasurer</w:t>
      </w:r>
    </w:p>
    <w:p w:rsidR="00663075" w:rsidRDefault="00663075" w:rsidP="00663075">
      <w:pPr>
        <w:tabs>
          <w:tab w:val="left" w:pos="-1440"/>
        </w:tabs>
        <w:ind w:left="3600" w:hanging="2880"/>
      </w:pPr>
    </w:p>
    <w:p w:rsidR="00663075" w:rsidRDefault="00663075" w:rsidP="00663075">
      <w:pPr>
        <w:tabs>
          <w:tab w:val="left" w:pos="-1440"/>
        </w:tabs>
        <w:ind w:left="3600" w:hanging="2880"/>
      </w:pPr>
      <w:r>
        <w:t>Visitors:</w:t>
      </w:r>
      <w:r>
        <w:tab/>
      </w:r>
      <w:r w:rsidR="00603652">
        <w:t>Kevin Allen</w:t>
      </w:r>
      <w:r>
        <w:t xml:space="preserve"> (Terral</w:t>
      </w:r>
      <w:r w:rsidR="00603652">
        <w:t>)</w:t>
      </w:r>
      <w:r>
        <w:t xml:space="preserve"> </w:t>
      </w:r>
      <w:r w:rsidR="00603652">
        <w:t>and Carl Thomas</w:t>
      </w:r>
      <w:r w:rsidR="007A3F5E">
        <w:t xml:space="preserve"> </w:t>
      </w:r>
      <w:r w:rsidR="00603652">
        <w:t>(citizen)</w:t>
      </w:r>
    </w:p>
    <w:p w:rsidR="00663075" w:rsidRDefault="00663075" w:rsidP="00663075">
      <w:pPr>
        <w:tabs>
          <w:tab w:val="left" w:pos="-1440"/>
        </w:tabs>
        <w:ind w:left="3600" w:hanging="2880"/>
      </w:pPr>
    </w:p>
    <w:p w:rsidR="00663075" w:rsidRDefault="00663075" w:rsidP="00663075">
      <w:pPr>
        <w:tabs>
          <w:tab w:val="left" w:pos="-1440"/>
        </w:tabs>
      </w:pPr>
    </w:p>
    <w:p w:rsidR="00663075" w:rsidRDefault="00663075" w:rsidP="00663075">
      <w:pPr>
        <w:rPr>
          <w:sz w:val="23"/>
          <w:szCs w:val="23"/>
        </w:rPr>
      </w:pPr>
      <w:r>
        <w:rPr>
          <w:sz w:val="23"/>
          <w:szCs w:val="23"/>
        </w:rPr>
        <w:t xml:space="preserve">On motion given by Commissioner Vining and seconded by Commissioner </w:t>
      </w:r>
      <w:r w:rsidR="00603652">
        <w:rPr>
          <w:sz w:val="23"/>
          <w:szCs w:val="23"/>
        </w:rPr>
        <w:t>Tucker</w:t>
      </w:r>
      <w:r>
        <w:rPr>
          <w:sz w:val="23"/>
          <w:szCs w:val="23"/>
        </w:rPr>
        <w:t xml:space="preserve">, on the previous meeting minutes on </w:t>
      </w:r>
      <w:r>
        <w:t xml:space="preserve">Tuesday, </w:t>
      </w:r>
      <w:r w:rsidR="00603652">
        <w:t>May 11</w:t>
      </w:r>
      <w:r>
        <w:t xml:space="preserve">, 2017. </w:t>
      </w:r>
      <w:r>
        <w:rPr>
          <w:sz w:val="23"/>
          <w:szCs w:val="23"/>
        </w:rPr>
        <w:t xml:space="preserve">The minutes were approved with </w:t>
      </w:r>
      <w:r w:rsidR="00603652">
        <w:rPr>
          <w:sz w:val="23"/>
          <w:szCs w:val="23"/>
        </w:rPr>
        <w:t>a change to the date of the regular session</w:t>
      </w:r>
      <w:r>
        <w:rPr>
          <w:sz w:val="23"/>
          <w:szCs w:val="23"/>
        </w:rPr>
        <w:t>. Motion carried unanimously.</w:t>
      </w:r>
    </w:p>
    <w:p w:rsidR="00663075" w:rsidRDefault="00663075" w:rsidP="00663075">
      <w:pPr>
        <w:rPr>
          <w:sz w:val="23"/>
          <w:szCs w:val="23"/>
        </w:rPr>
      </w:pPr>
    </w:p>
    <w:p w:rsidR="00663075" w:rsidRDefault="00663075" w:rsidP="00663075">
      <w:pPr>
        <w:rPr>
          <w:sz w:val="23"/>
          <w:szCs w:val="23"/>
        </w:rPr>
      </w:pPr>
      <w:r>
        <w:rPr>
          <w:sz w:val="23"/>
          <w:szCs w:val="23"/>
        </w:rPr>
        <w:t xml:space="preserve">Secretary Epps informed the board </w:t>
      </w:r>
      <w:r w:rsidR="002E1924">
        <w:rPr>
          <w:sz w:val="23"/>
          <w:szCs w:val="23"/>
        </w:rPr>
        <w:t>of an amount received from the Dept. of State Treasury, which was a result of restitution</w:t>
      </w:r>
      <w:r>
        <w:rPr>
          <w:sz w:val="23"/>
          <w:szCs w:val="23"/>
        </w:rPr>
        <w:t>.</w:t>
      </w:r>
    </w:p>
    <w:p w:rsidR="00663075" w:rsidRDefault="00663075" w:rsidP="00663075">
      <w:pPr>
        <w:rPr>
          <w:sz w:val="23"/>
          <w:szCs w:val="23"/>
        </w:rPr>
      </w:pPr>
    </w:p>
    <w:p w:rsidR="00663075" w:rsidRDefault="00663075" w:rsidP="00663075">
      <w:pPr>
        <w:rPr>
          <w:sz w:val="23"/>
          <w:szCs w:val="23"/>
        </w:rPr>
      </w:pPr>
      <w:r>
        <w:rPr>
          <w:sz w:val="23"/>
          <w:szCs w:val="23"/>
        </w:rPr>
        <w:t xml:space="preserve"> On motion given by Commissioner Vining and seconded by Commissioner </w:t>
      </w:r>
      <w:r w:rsidR="00603652">
        <w:rPr>
          <w:sz w:val="23"/>
          <w:szCs w:val="23"/>
        </w:rPr>
        <w:t>Tucker</w:t>
      </w:r>
      <w:r>
        <w:rPr>
          <w:sz w:val="23"/>
          <w:szCs w:val="23"/>
        </w:rPr>
        <w:t>, the financial reports were approved with no necessary changes.  Motion carried unanimously.</w:t>
      </w:r>
    </w:p>
    <w:p w:rsidR="00663075" w:rsidRDefault="00663075" w:rsidP="00663075">
      <w:pPr>
        <w:rPr>
          <w:sz w:val="23"/>
          <w:szCs w:val="23"/>
        </w:rPr>
      </w:pPr>
    </w:p>
    <w:p w:rsidR="00663075" w:rsidRDefault="002E1924" w:rsidP="00663075">
      <w:pPr>
        <w:rPr>
          <w:sz w:val="23"/>
          <w:szCs w:val="23"/>
        </w:rPr>
      </w:pPr>
      <w:r>
        <w:rPr>
          <w:sz w:val="23"/>
          <w:szCs w:val="23"/>
        </w:rPr>
        <w:t>Secretary Epps explained the necessity of amending the Fiscal year 2017 budget.</w:t>
      </w:r>
      <w:r w:rsidR="007A3F5E">
        <w:rPr>
          <w:sz w:val="23"/>
          <w:szCs w:val="23"/>
        </w:rPr>
        <w:t xml:space="preserve">  State and Federal grant monies received as a result of 2016 applied income.</w:t>
      </w:r>
      <w:r w:rsidR="00882A07">
        <w:rPr>
          <w:sz w:val="23"/>
          <w:szCs w:val="23"/>
        </w:rPr>
        <w:t xml:space="preserve">  A correction was made on the data sheet to show the correct amount budgeted for 2017 after the amendment.</w:t>
      </w:r>
    </w:p>
    <w:p w:rsidR="002E1924" w:rsidRDefault="002E1924" w:rsidP="00663075">
      <w:pPr>
        <w:rPr>
          <w:sz w:val="23"/>
          <w:szCs w:val="23"/>
        </w:rPr>
      </w:pPr>
    </w:p>
    <w:p w:rsidR="00663075" w:rsidRDefault="00663075" w:rsidP="00663075">
      <w:pPr>
        <w:rPr>
          <w:sz w:val="23"/>
          <w:szCs w:val="23"/>
        </w:rPr>
      </w:pPr>
      <w:r>
        <w:rPr>
          <w:sz w:val="23"/>
          <w:szCs w:val="23"/>
        </w:rPr>
        <w:t xml:space="preserve">On motion given by Commissioner </w:t>
      </w:r>
      <w:r w:rsidR="002E1924">
        <w:rPr>
          <w:sz w:val="23"/>
          <w:szCs w:val="23"/>
        </w:rPr>
        <w:t>Allen</w:t>
      </w:r>
      <w:r>
        <w:rPr>
          <w:sz w:val="23"/>
          <w:szCs w:val="23"/>
        </w:rPr>
        <w:t xml:space="preserve"> and seconded by Commissioner </w:t>
      </w:r>
      <w:r w:rsidR="002E1924">
        <w:rPr>
          <w:sz w:val="23"/>
          <w:szCs w:val="23"/>
        </w:rPr>
        <w:t>Vining</w:t>
      </w:r>
      <w:r>
        <w:rPr>
          <w:sz w:val="23"/>
          <w:szCs w:val="23"/>
        </w:rPr>
        <w:t xml:space="preserve">, to </w:t>
      </w:r>
      <w:r w:rsidR="007A3F5E">
        <w:rPr>
          <w:sz w:val="23"/>
          <w:szCs w:val="23"/>
        </w:rPr>
        <w:t>amend and adopt the</w:t>
      </w:r>
      <w:r w:rsidR="002E1924">
        <w:rPr>
          <w:sz w:val="23"/>
          <w:szCs w:val="23"/>
        </w:rPr>
        <w:t xml:space="preserve"> 2017 budget</w:t>
      </w:r>
      <w:r>
        <w:rPr>
          <w:sz w:val="23"/>
          <w:szCs w:val="23"/>
        </w:rPr>
        <w:t>.  Motion carried unanimously.</w:t>
      </w:r>
    </w:p>
    <w:p w:rsidR="00663075" w:rsidRDefault="00663075" w:rsidP="00663075">
      <w:pPr>
        <w:rPr>
          <w:sz w:val="23"/>
          <w:szCs w:val="23"/>
        </w:rPr>
      </w:pPr>
    </w:p>
    <w:p w:rsidR="00663075" w:rsidRDefault="00663075" w:rsidP="00663075">
      <w:pPr>
        <w:rPr>
          <w:sz w:val="23"/>
          <w:szCs w:val="23"/>
        </w:rPr>
      </w:pPr>
      <w:r>
        <w:rPr>
          <w:sz w:val="23"/>
          <w:szCs w:val="23"/>
        </w:rPr>
        <w:t>Roll Call was taken.</w:t>
      </w:r>
    </w:p>
    <w:p w:rsidR="00663075" w:rsidRDefault="00663075" w:rsidP="00663075">
      <w:pPr>
        <w:rPr>
          <w:sz w:val="23"/>
          <w:szCs w:val="23"/>
        </w:rPr>
      </w:pPr>
    </w:p>
    <w:p w:rsidR="00663075" w:rsidRDefault="002E1924" w:rsidP="00663075">
      <w:pPr>
        <w:rPr>
          <w:sz w:val="23"/>
          <w:szCs w:val="23"/>
        </w:rPr>
      </w:pPr>
      <w:r>
        <w:rPr>
          <w:sz w:val="23"/>
          <w:szCs w:val="23"/>
        </w:rPr>
        <w:t>Yea-4</w:t>
      </w:r>
    </w:p>
    <w:p w:rsidR="00663075" w:rsidRDefault="00663075" w:rsidP="00663075">
      <w:pPr>
        <w:rPr>
          <w:sz w:val="23"/>
          <w:szCs w:val="23"/>
        </w:rPr>
      </w:pPr>
      <w:r>
        <w:rPr>
          <w:sz w:val="23"/>
          <w:szCs w:val="23"/>
        </w:rPr>
        <w:t>Nays -0</w:t>
      </w:r>
    </w:p>
    <w:p w:rsidR="00663075" w:rsidRDefault="002E1924" w:rsidP="00663075">
      <w:pPr>
        <w:rPr>
          <w:sz w:val="23"/>
          <w:szCs w:val="23"/>
        </w:rPr>
      </w:pPr>
      <w:r>
        <w:rPr>
          <w:sz w:val="23"/>
          <w:szCs w:val="23"/>
        </w:rPr>
        <w:t>Absent-3</w:t>
      </w:r>
    </w:p>
    <w:p w:rsidR="00663075" w:rsidRDefault="00663075" w:rsidP="00663075">
      <w:pPr>
        <w:rPr>
          <w:sz w:val="23"/>
          <w:szCs w:val="23"/>
        </w:rPr>
      </w:pPr>
      <w:r>
        <w:rPr>
          <w:sz w:val="23"/>
          <w:szCs w:val="23"/>
        </w:rPr>
        <w:t>Abstain-0</w:t>
      </w:r>
    </w:p>
    <w:p w:rsidR="00663075" w:rsidRDefault="00663075" w:rsidP="00663075">
      <w:pPr>
        <w:rPr>
          <w:sz w:val="23"/>
          <w:szCs w:val="23"/>
        </w:rPr>
      </w:pPr>
    </w:p>
    <w:p w:rsidR="00663075" w:rsidRDefault="00D72453" w:rsidP="00663075">
      <w:pPr>
        <w:rPr>
          <w:sz w:val="23"/>
          <w:szCs w:val="23"/>
        </w:rPr>
      </w:pPr>
      <w:r>
        <w:rPr>
          <w:sz w:val="23"/>
          <w:szCs w:val="23"/>
        </w:rPr>
        <w:t>Secretary Epps explained the Insurance Renewal rates adjustment for 2017.  Although the rates decreased a considerable amount for 2017, due to adding the fence separating the properties of Northrup Grumman and Lansing the rates increased a bit.</w:t>
      </w:r>
    </w:p>
    <w:p w:rsidR="00663075" w:rsidRDefault="00663075" w:rsidP="00663075">
      <w:pPr>
        <w:rPr>
          <w:sz w:val="23"/>
          <w:szCs w:val="23"/>
        </w:rPr>
      </w:pPr>
    </w:p>
    <w:p w:rsidR="00663075" w:rsidRDefault="00663075" w:rsidP="00663075">
      <w:pPr>
        <w:rPr>
          <w:sz w:val="23"/>
          <w:szCs w:val="23"/>
        </w:rPr>
      </w:pPr>
      <w:r>
        <w:rPr>
          <w:sz w:val="23"/>
          <w:szCs w:val="23"/>
        </w:rPr>
        <w:t>On motion given by Commissioner Vining and seconded by Commissioner</w:t>
      </w:r>
      <w:r w:rsidR="00DD1E4F">
        <w:rPr>
          <w:sz w:val="23"/>
          <w:szCs w:val="23"/>
        </w:rPr>
        <w:t>s</w:t>
      </w:r>
      <w:r>
        <w:rPr>
          <w:sz w:val="23"/>
          <w:szCs w:val="23"/>
        </w:rPr>
        <w:t xml:space="preserve"> </w:t>
      </w:r>
      <w:r w:rsidR="00DD1E4F">
        <w:rPr>
          <w:sz w:val="23"/>
          <w:szCs w:val="23"/>
        </w:rPr>
        <w:t>Allen &amp; Tucker</w:t>
      </w:r>
      <w:r>
        <w:rPr>
          <w:sz w:val="23"/>
          <w:szCs w:val="23"/>
        </w:rPr>
        <w:t xml:space="preserve">, to </w:t>
      </w:r>
      <w:r w:rsidR="007A3F5E">
        <w:rPr>
          <w:sz w:val="23"/>
          <w:szCs w:val="23"/>
        </w:rPr>
        <w:t>accept</w:t>
      </w:r>
      <w:r>
        <w:rPr>
          <w:sz w:val="23"/>
          <w:szCs w:val="23"/>
        </w:rPr>
        <w:t xml:space="preserve"> the </w:t>
      </w:r>
      <w:r w:rsidR="007A3F5E">
        <w:rPr>
          <w:sz w:val="23"/>
          <w:szCs w:val="23"/>
        </w:rPr>
        <w:t>2017 Insurance Renewal Rates</w:t>
      </w:r>
      <w:r w:rsidR="004767C3">
        <w:rPr>
          <w:sz w:val="23"/>
          <w:szCs w:val="23"/>
        </w:rPr>
        <w:t xml:space="preserve"> displaying the Lansing fenced property</w:t>
      </w:r>
      <w:r>
        <w:rPr>
          <w:sz w:val="23"/>
          <w:szCs w:val="23"/>
        </w:rPr>
        <w:t>.  Motion carried unanimously.</w:t>
      </w:r>
    </w:p>
    <w:p w:rsidR="00663075" w:rsidRDefault="00663075" w:rsidP="00663075">
      <w:pPr>
        <w:rPr>
          <w:sz w:val="23"/>
          <w:szCs w:val="23"/>
        </w:rPr>
      </w:pPr>
    </w:p>
    <w:p w:rsidR="00546076" w:rsidRDefault="00213854" w:rsidP="00663075">
      <w:pPr>
        <w:rPr>
          <w:sz w:val="23"/>
          <w:szCs w:val="23"/>
        </w:rPr>
      </w:pPr>
      <w:r>
        <w:rPr>
          <w:sz w:val="23"/>
          <w:szCs w:val="23"/>
        </w:rPr>
        <w:t xml:space="preserve">Murphy suggested additional information concerning the insurance premiums, by insuring the water </w:t>
      </w:r>
      <w:r>
        <w:rPr>
          <w:sz w:val="23"/>
          <w:szCs w:val="23"/>
        </w:rPr>
        <w:lastRenderedPageBreak/>
        <w:t>tower.  The board received a quote for the water tower in their packets.  Commissioner Vining questioned whether additional quotes were obtain for the water tower.  Murphy explained that the quote was done two days ago and no other quotes have been obtained at this time.  Commissioner Vining suggested speaking with other Ports, etc</w:t>
      </w:r>
      <w:r w:rsidR="00F54777">
        <w:rPr>
          <w:sz w:val="23"/>
          <w:szCs w:val="23"/>
        </w:rPr>
        <w:t>.</w:t>
      </w:r>
    </w:p>
    <w:p w:rsidR="00663075" w:rsidRDefault="00213854" w:rsidP="00663075">
      <w:pPr>
        <w:rPr>
          <w:sz w:val="23"/>
          <w:szCs w:val="23"/>
        </w:rPr>
      </w:pPr>
      <w:bookmarkStart w:id="0" w:name="_GoBack"/>
      <w:bookmarkEnd w:id="0"/>
      <w:r>
        <w:rPr>
          <w:sz w:val="23"/>
          <w:szCs w:val="23"/>
        </w:rPr>
        <w:t xml:space="preserve"> </w:t>
      </w:r>
      <w:proofErr w:type="gramStart"/>
      <w:r>
        <w:rPr>
          <w:sz w:val="23"/>
          <w:szCs w:val="23"/>
        </w:rPr>
        <w:t>to</w:t>
      </w:r>
      <w:proofErr w:type="gramEnd"/>
      <w:r>
        <w:rPr>
          <w:sz w:val="23"/>
          <w:szCs w:val="23"/>
        </w:rPr>
        <w:t xml:space="preserve"> inquire about the amount of insurance other facilities have on their water to</w:t>
      </w:r>
      <w:r w:rsidR="00A90F72">
        <w:rPr>
          <w:sz w:val="23"/>
          <w:szCs w:val="23"/>
        </w:rPr>
        <w:t>wer and obtain additional insurance quotes.</w:t>
      </w:r>
    </w:p>
    <w:p w:rsidR="00A90F72" w:rsidRDefault="00A90F72" w:rsidP="00663075">
      <w:pPr>
        <w:rPr>
          <w:sz w:val="23"/>
          <w:szCs w:val="23"/>
        </w:rPr>
      </w:pPr>
    </w:p>
    <w:p w:rsidR="00A90F72" w:rsidRDefault="00A90F72" w:rsidP="00663075">
      <w:pPr>
        <w:rPr>
          <w:sz w:val="23"/>
          <w:szCs w:val="23"/>
        </w:rPr>
      </w:pPr>
      <w:r>
        <w:rPr>
          <w:sz w:val="23"/>
          <w:szCs w:val="23"/>
        </w:rPr>
        <w:t>Murphy explained the ARKLAME</w:t>
      </w:r>
      <w:r w:rsidR="00882A07">
        <w:rPr>
          <w:sz w:val="23"/>
          <w:szCs w:val="23"/>
        </w:rPr>
        <w:t>C Group meeting.  Several entities</w:t>
      </w:r>
      <w:r>
        <w:rPr>
          <w:sz w:val="23"/>
          <w:szCs w:val="23"/>
        </w:rPr>
        <w:t xml:space="preserve"> will join forces and apply for a Tiger Grant as a partnership.  Murphy informed that until he is certain of the project he will not move forward with the partnership. In addition, he asked if the board would allow him to continue to meet with this group to consider applying for a Tiger Grant.</w:t>
      </w:r>
    </w:p>
    <w:p w:rsidR="00663075" w:rsidRDefault="00663075" w:rsidP="00663075">
      <w:pPr>
        <w:rPr>
          <w:sz w:val="23"/>
          <w:szCs w:val="23"/>
        </w:rPr>
      </w:pPr>
    </w:p>
    <w:p w:rsidR="00663075" w:rsidRDefault="00663075" w:rsidP="00663075">
      <w:pPr>
        <w:rPr>
          <w:sz w:val="23"/>
          <w:szCs w:val="23"/>
        </w:rPr>
      </w:pPr>
      <w:r>
        <w:rPr>
          <w:sz w:val="23"/>
          <w:szCs w:val="23"/>
        </w:rPr>
        <w:t xml:space="preserve">On motion given by Commissioner </w:t>
      </w:r>
      <w:r w:rsidR="00DD1E4F">
        <w:rPr>
          <w:sz w:val="23"/>
          <w:szCs w:val="23"/>
        </w:rPr>
        <w:t>Vining</w:t>
      </w:r>
      <w:r>
        <w:rPr>
          <w:sz w:val="23"/>
          <w:szCs w:val="23"/>
        </w:rPr>
        <w:t xml:space="preserve"> and seconded by Commissioner </w:t>
      </w:r>
      <w:r w:rsidR="00DD1E4F">
        <w:rPr>
          <w:sz w:val="23"/>
          <w:szCs w:val="23"/>
        </w:rPr>
        <w:t>Allen</w:t>
      </w:r>
      <w:r>
        <w:rPr>
          <w:sz w:val="23"/>
          <w:szCs w:val="23"/>
        </w:rPr>
        <w:t xml:space="preserve">, to </w:t>
      </w:r>
      <w:r w:rsidR="00DD1E4F">
        <w:rPr>
          <w:sz w:val="23"/>
          <w:szCs w:val="23"/>
        </w:rPr>
        <w:t>authorize</w:t>
      </w:r>
      <w:r>
        <w:rPr>
          <w:sz w:val="23"/>
          <w:szCs w:val="23"/>
        </w:rPr>
        <w:t xml:space="preserve"> the Executive Director to </w:t>
      </w:r>
      <w:r w:rsidR="00DD1E4F">
        <w:rPr>
          <w:sz w:val="23"/>
          <w:szCs w:val="23"/>
        </w:rPr>
        <w:t>continue conversation</w:t>
      </w:r>
      <w:r w:rsidR="00882A07">
        <w:rPr>
          <w:sz w:val="23"/>
          <w:szCs w:val="23"/>
        </w:rPr>
        <w:t>s</w:t>
      </w:r>
      <w:r w:rsidR="00DD1E4F">
        <w:rPr>
          <w:sz w:val="23"/>
          <w:szCs w:val="23"/>
        </w:rPr>
        <w:t xml:space="preserve"> with the ARKLAMEC Group</w:t>
      </w:r>
      <w:r>
        <w:rPr>
          <w:sz w:val="23"/>
          <w:szCs w:val="23"/>
        </w:rPr>
        <w:t>. Motion carried unanimously.</w:t>
      </w:r>
    </w:p>
    <w:p w:rsidR="00663075" w:rsidRDefault="00663075" w:rsidP="00663075">
      <w:pPr>
        <w:rPr>
          <w:sz w:val="23"/>
          <w:szCs w:val="23"/>
        </w:rPr>
      </w:pPr>
    </w:p>
    <w:p w:rsidR="00663075" w:rsidRDefault="00663075" w:rsidP="00663075">
      <w:pPr>
        <w:rPr>
          <w:sz w:val="23"/>
          <w:szCs w:val="23"/>
        </w:rPr>
      </w:pPr>
      <w:r w:rsidRPr="00A90F72">
        <w:rPr>
          <w:sz w:val="23"/>
          <w:szCs w:val="23"/>
        </w:rPr>
        <w:t xml:space="preserve">Murphy discussed </w:t>
      </w:r>
      <w:r w:rsidR="00A90F72">
        <w:rPr>
          <w:sz w:val="23"/>
          <w:szCs w:val="23"/>
        </w:rPr>
        <w:t>the permit approved and the process of clearing the area in question.  He showed the board where he will begin the land clearing process.</w:t>
      </w:r>
    </w:p>
    <w:p w:rsidR="00882A07" w:rsidRDefault="00882A07" w:rsidP="00663075">
      <w:pPr>
        <w:rPr>
          <w:sz w:val="23"/>
          <w:szCs w:val="23"/>
        </w:rPr>
      </w:pPr>
    </w:p>
    <w:p w:rsidR="00882A07" w:rsidRDefault="00882A07" w:rsidP="00663075">
      <w:pPr>
        <w:rPr>
          <w:sz w:val="23"/>
          <w:szCs w:val="23"/>
        </w:rPr>
      </w:pPr>
      <w:r>
        <w:rPr>
          <w:sz w:val="23"/>
          <w:szCs w:val="23"/>
        </w:rPr>
        <w:t>On motion given by Commissioner Vining and seconded by Commissioners Tucker &amp; Allen, to allow the Executive Director to resume the process of the land clearing for further progress on the proposed site.</w:t>
      </w:r>
    </w:p>
    <w:p w:rsidR="00663075" w:rsidRDefault="00663075" w:rsidP="00663075">
      <w:pPr>
        <w:rPr>
          <w:sz w:val="23"/>
          <w:szCs w:val="23"/>
        </w:rPr>
      </w:pPr>
    </w:p>
    <w:p w:rsidR="00663075" w:rsidRDefault="00663075" w:rsidP="00663075">
      <w:pPr>
        <w:rPr>
          <w:sz w:val="23"/>
          <w:szCs w:val="23"/>
        </w:rPr>
      </w:pPr>
      <w:r>
        <w:rPr>
          <w:sz w:val="23"/>
          <w:szCs w:val="23"/>
        </w:rPr>
        <w:t xml:space="preserve"> Public comments: </w:t>
      </w:r>
      <w:r w:rsidR="00DD1E4F">
        <w:rPr>
          <w:sz w:val="23"/>
          <w:szCs w:val="23"/>
        </w:rPr>
        <w:t>No public comments</w:t>
      </w:r>
      <w:r>
        <w:rPr>
          <w:sz w:val="23"/>
          <w:szCs w:val="23"/>
        </w:rPr>
        <w:t>.</w:t>
      </w:r>
    </w:p>
    <w:p w:rsidR="00663075" w:rsidRDefault="00663075" w:rsidP="00663075">
      <w:pPr>
        <w:rPr>
          <w:sz w:val="23"/>
          <w:szCs w:val="23"/>
        </w:rPr>
      </w:pPr>
    </w:p>
    <w:p w:rsidR="00663075" w:rsidRDefault="00663075" w:rsidP="00663075">
      <w:pPr>
        <w:rPr>
          <w:sz w:val="23"/>
          <w:szCs w:val="23"/>
        </w:rPr>
      </w:pPr>
      <w:r>
        <w:rPr>
          <w:sz w:val="23"/>
          <w:szCs w:val="23"/>
        </w:rPr>
        <w:t>On motion given by Commissioner Vining an</w:t>
      </w:r>
      <w:r w:rsidR="00DD1E4F">
        <w:rPr>
          <w:sz w:val="23"/>
          <w:szCs w:val="23"/>
        </w:rPr>
        <w:t>d seconded by Commissioners Tucker</w:t>
      </w:r>
      <w:r>
        <w:rPr>
          <w:sz w:val="23"/>
          <w:szCs w:val="23"/>
        </w:rPr>
        <w:t xml:space="preserve">, the board voted to enter </w:t>
      </w:r>
      <w:r w:rsidRPr="00024D17">
        <w:rPr>
          <w:sz w:val="23"/>
          <w:szCs w:val="23"/>
        </w:rPr>
        <w:t xml:space="preserve">into </w:t>
      </w:r>
      <w:r>
        <w:rPr>
          <w:sz w:val="23"/>
          <w:szCs w:val="23"/>
        </w:rPr>
        <w:t>executive</w:t>
      </w:r>
      <w:r w:rsidRPr="00024D17">
        <w:rPr>
          <w:sz w:val="23"/>
          <w:szCs w:val="23"/>
        </w:rPr>
        <w:t xml:space="preserve"> session.  Motion carried unanimously.</w:t>
      </w:r>
    </w:p>
    <w:p w:rsidR="00663075" w:rsidRDefault="00663075" w:rsidP="00663075">
      <w:pPr>
        <w:rPr>
          <w:sz w:val="23"/>
          <w:szCs w:val="23"/>
        </w:rPr>
      </w:pPr>
    </w:p>
    <w:p w:rsidR="00663075" w:rsidRDefault="00663075" w:rsidP="00663075">
      <w:pPr>
        <w:rPr>
          <w:sz w:val="23"/>
          <w:szCs w:val="23"/>
        </w:rPr>
      </w:pPr>
      <w:r>
        <w:rPr>
          <w:sz w:val="23"/>
          <w:szCs w:val="23"/>
        </w:rPr>
        <w:t>Roll call was taken.</w:t>
      </w:r>
    </w:p>
    <w:p w:rsidR="00F54777" w:rsidRDefault="00F54777" w:rsidP="00663075">
      <w:pPr>
        <w:rPr>
          <w:sz w:val="23"/>
          <w:szCs w:val="23"/>
        </w:rPr>
      </w:pPr>
    </w:p>
    <w:p w:rsidR="00F54777" w:rsidRDefault="00F54777" w:rsidP="00F54777">
      <w:pPr>
        <w:rPr>
          <w:sz w:val="23"/>
          <w:szCs w:val="23"/>
        </w:rPr>
      </w:pPr>
      <w:r>
        <w:rPr>
          <w:sz w:val="23"/>
          <w:szCs w:val="23"/>
        </w:rPr>
        <w:t>Yea-4</w:t>
      </w:r>
    </w:p>
    <w:p w:rsidR="00F54777" w:rsidRDefault="00F54777" w:rsidP="00F54777">
      <w:pPr>
        <w:rPr>
          <w:sz w:val="23"/>
          <w:szCs w:val="23"/>
        </w:rPr>
      </w:pPr>
      <w:r>
        <w:rPr>
          <w:sz w:val="23"/>
          <w:szCs w:val="23"/>
        </w:rPr>
        <w:t>Nays -0</w:t>
      </w:r>
    </w:p>
    <w:p w:rsidR="00F54777" w:rsidRDefault="00F54777" w:rsidP="00F54777">
      <w:pPr>
        <w:rPr>
          <w:sz w:val="23"/>
          <w:szCs w:val="23"/>
        </w:rPr>
      </w:pPr>
      <w:r>
        <w:rPr>
          <w:sz w:val="23"/>
          <w:szCs w:val="23"/>
        </w:rPr>
        <w:t>Absent-3</w:t>
      </w:r>
    </w:p>
    <w:p w:rsidR="00F54777" w:rsidRDefault="00F54777" w:rsidP="00F54777">
      <w:pPr>
        <w:rPr>
          <w:sz w:val="23"/>
          <w:szCs w:val="23"/>
        </w:rPr>
      </w:pPr>
      <w:r>
        <w:rPr>
          <w:sz w:val="23"/>
          <w:szCs w:val="23"/>
        </w:rPr>
        <w:t>Abstain-0</w:t>
      </w:r>
    </w:p>
    <w:p w:rsidR="00F54777" w:rsidRDefault="00F54777" w:rsidP="00663075">
      <w:pPr>
        <w:rPr>
          <w:sz w:val="23"/>
          <w:szCs w:val="23"/>
        </w:rPr>
      </w:pPr>
    </w:p>
    <w:p w:rsidR="00663075" w:rsidRDefault="00663075" w:rsidP="00663075">
      <w:pPr>
        <w:rPr>
          <w:sz w:val="23"/>
          <w:szCs w:val="23"/>
        </w:rPr>
      </w:pPr>
      <w:r>
        <w:rPr>
          <w:sz w:val="23"/>
          <w:szCs w:val="23"/>
        </w:rPr>
        <w:t xml:space="preserve">On motion given by Commissioner Vining and seconded by Commissioners Tucker, the board voted to </w:t>
      </w:r>
      <w:r w:rsidRPr="00024D17">
        <w:rPr>
          <w:sz w:val="23"/>
          <w:szCs w:val="23"/>
        </w:rPr>
        <w:t>enter back into regular session.  Motion carried unanimously.</w:t>
      </w:r>
    </w:p>
    <w:p w:rsidR="00663075" w:rsidRDefault="00663075" w:rsidP="00663075">
      <w:pPr>
        <w:rPr>
          <w:sz w:val="23"/>
          <w:szCs w:val="23"/>
        </w:rPr>
      </w:pPr>
    </w:p>
    <w:p w:rsidR="00663075" w:rsidRDefault="00663075" w:rsidP="00663075">
      <w:pPr>
        <w:rPr>
          <w:sz w:val="22"/>
          <w:szCs w:val="22"/>
        </w:rPr>
      </w:pPr>
      <w:r>
        <w:rPr>
          <w:sz w:val="22"/>
          <w:szCs w:val="22"/>
        </w:rPr>
        <w:t>There being no further business brought before the board, Chairman Frazier declared the meeting adjourned.</w:t>
      </w:r>
    </w:p>
    <w:p w:rsidR="00663075" w:rsidRDefault="00663075" w:rsidP="00663075">
      <w:pPr>
        <w:rPr>
          <w:sz w:val="22"/>
          <w:szCs w:val="22"/>
        </w:rPr>
      </w:pPr>
    </w:p>
    <w:p w:rsidR="00663075" w:rsidRDefault="00663075" w:rsidP="00663075">
      <w:r>
        <w:t>Kimmeka Epps</w:t>
      </w:r>
      <w:r>
        <w:tab/>
      </w:r>
      <w:r>
        <w:tab/>
      </w:r>
      <w:r>
        <w:tab/>
      </w:r>
      <w:r>
        <w:tab/>
      </w:r>
      <w:r>
        <w:tab/>
        <w:t>Donald Frazier</w:t>
      </w:r>
      <w:r>
        <w:tab/>
      </w:r>
    </w:p>
    <w:p w:rsidR="00663075" w:rsidRDefault="00663075" w:rsidP="00663075">
      <w:r>
        <w:t>Secretary/Treasurer</w:t>
      </w:r>
      <w:r>
        <w:tab/>
      </w:r>
      <w:r>
        <w:tab/>
      </w:r>
      <w:r>
        <w:tab/>
      </w:r>
      <w:r>
        <w:tab/>
      </w:r>
      <w:r>
        <w:tab/>
        <w:t>Chairman</w:t>
      </w:r>
    </w:p>
    <w:p w:rsidR="00663075" w:rsidRDefault="00663075" w:rsidP="00663075"/>
    <w:p w:rsidR="00663075" w:rsidRDefault="00663075" w:rsidP="00663075"/>
    <w:p w:rsidR="001745B4" w:rsidRDefault="001745B4"/>
    <w:sectPr w:rsidR="00174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75"/>
    <w:rsid w:val="001745B4"/>
    <w:rsid w:val="00213854"/>
    <w:rsid w:val="002E1924"/>
    <w:rsid w:val="004767C3"/>
    <w:rsid w:val="00546076"/>
    <w:rsid w:val="00603652"/>
    <w:rsid w:val="00663075"/>
    <w:rsid w:val="007A3F5E"/>
    <w:rsid w:val="00882A07"/>
    <w:rsid w:val="00A90F72"/>
    <w:rsid w:val="00D72453"/>
    <w:rsid w:val="00DD1E4F"/>
    <w:rsid w:val="00F5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43922-5D7E-4755-A914-D586F9BD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2017-07-24T15:37:00Z</dcterms:created>
  <dcterms:modified xsi:type="dcterms:W3CDTF">2017-07-25T14:55:00Z</dcterms:modified>
</cp:coreProperties>
</file>